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B6" w:rsidRDefault="00335BB6" w:rsidP="00335BB6">
      <w:pPr>
        <w:rPr>
          <w:sz w:val="32"/>
          <w:szCs w:val="32"/>
        </w:rPr>
      </w:pPr>
      <w:bookmarkStart w:id="0" w:name="_GoBack"/>
      <w:r>
        <w:rPr>
          <w:sz w:val="32"/>
          <w:szCs w:val="32"/>
        </w:rPr>
        <w:t>redactioneel</w:t>
      </w:r>
    </w:p>
    <w:p w:rsidR="00335BB6" w:rsidRPr="00335BB6" w:rsidRDefault="00335BB6" w:rsidP="00335BB6">
      <w:pPr>
        <w:rPr>
          <w:sz w:val="36"/>
          <w:szCs w:val="36"/>
        </w:rPr>
      </w:pPr>
      <w:r w:rsidRPr="00335BB6">
        <w:rPr>
          <w:sz w:val="36"/>
          <w:szCs w:val="36"/>
        </w:rPr>
        <w:t>de grenzen van Oslo</w:t>
      </w:r>
    </w:p>
    <w:bookmarkEnd w:id="0"/>
    <w:p w:rsidR="00335BB6" w:rsidRDefault="00335BB6" w:rsidP="00335BB6">
      <w:r>
        <w:t xml:space="preserve">De afgelopen weken is het op de Westelijke Jordaanoever politiek erg onrustig geweest. Dagenlang is door </w:t>
      </w:r>
      <w:proofErr w:type="spellStart"/>
      <w:r>
        <w:t>Palestijnen</w:t>
      </w:r>
      <w:proofErr w:type="spellEnd"/>
      <w:r>
        <w:t xml:space="preserve"> gedemonstreerd tegen de verder verslechterde economische situatie. Directe aanleiding vormde de verhoging van de brandstofprijzen en van de BTW. Daardoor is het leven op alle niveaus duurder geworden en dreigen grote aantallen </w:t>
      </w:r>
      <w:proofErr w:type="spellStart"/>
      <w:r>
        <w:t>Palestijnen</w:t>
      </w:r>
      <w:proofErr w:type="spellEnd"/>
      <w:r>
        <w:t xml:space="preserve"> de economische afgrond ingedrukt te worden.</w:t>
      </w:r>
    </w:p>
    <w:p w:rsidR="00335BB6" w:rsidRDefault="00335BB6" w:rsidP="00335BB6">
      <w:r>
        <w:t xml:space="preserve">Op de Westelijke Jordaanoever kampt het Palestijns Nationaal Gezag (PNA) met ernstige begrotingsproblemen. De directe reden is dat buitenlandse donoren het om uiteenlopende redenen dit jaar laten afweten. Saoedi-Arabië lijkt meer door conflicten elders in de regio in beslag genomen te worden, Europese staten kampen met economische neergang, en de Verenigde Staten straffen de PNA, omdat deze – buiten Washington om – geprobeerd heeft Palestina als staat door de Verenigde Naties erkend te krijgen. </w:t>
      </w:r>
    </w:p>
    <w:p w:rsidR="00335BB6" w:rsidRDefault="00335BB6" w:rsidP="00335BB6">
      <w:r>
        <w:t xml:space="preserve">In de Strook van </w:t>
      </w:r>
      <w:proofErr w:type="spellStart"/>
      <w:r>
        <w:t>Gaza</w:t>
      </w:r>
      <w:proofErr w:type="spellEnd"/>
      <w:r>
        <w:t xml:space="preserve"> is de economische situatie voor veel </w:t>
      </w:r>
      <w:proofErr w:type="spellStart"/>
      <w:r>
        <w:t>Palestijnen</w:t>
      </w:r>
      <w:proofErr w:type="spellEnd"/>
      <w:r>
        <w:t xml:space="preserve"> nog slechter. Enkele jaren blokkade en afknijpen door </w:t>
      </w:r>
      <w:proofErr w:type="spellStart"/>
      <w:r>
        <w:t>Israel</w:t>
      </w:r>
      <w:proofErr w:type="spellEnd"/>
      <w:r>
        <w:t xml:space="preserve"> hebben hun effect niet gemist. Rond 1,1 van de 1,6 miljoen inwoners van </w:t>
      </w:r>
      <w:proofErr w:type="spellStart"/>
      <w:r>
        <w:t>Gaza</w:t>
      </w:r>
      <w:proofErr w:type="spellEnd"/>
      <w:r>
        <w:t xml:space="preserve"> is voor overleven inmiddels afhankelijk van voedselhulp. Recentelijk is daarbovenop de tunnel-economie in zwaar weer terecht gekomen. Want als antwoord op een bloedige aanval door </w:t>
      </w:r>
      <w:proofErr w:type="spellStart"/>
      <w:r>
        <w:t>jihadisten</w:t>
      </w:r>
      <w:proofErr w:type="spellEnd"/>
      <w:r>
        <w:t xml:space="preserve"> op Egyptische grenswachten langs de grens met </w:t>
      </w:r>
      <w:proofErr w:type="spellStart"/>
      <w:r>
        <w:t>Gaza</w:t>
      </w:r>
      <w:proofErr w:type="spellEnd"/>
      <w:r>
        <w:t xml:space="preserve"> – waar de HAMAS-regering en de Palestijnse burgerbevolking verder buiten stonden – hebben de nieuwe Egyptische machthebbers een groot aantal tunnels langs de grens met Egypte en de Strook van </w:t>
      </w:r>
      <w:proofErr w:type="spellStart"/>
      <w:r>
        <w:t>Gaza</w:t>
      </w:r>
      <w:proofErr w:type="spellEnd"/>
      <w:r>
        <w:t xml:space="preserve"> met bulldozers buiten bedrijf laten stellen. Te meer omdat de maatregel komt van machthebbers die geestverwanten van HAMAS zijn, is deze bij velen in </w:t>
      </w:r>
      <w:proofErr w:type="spellStart"/>
      <w:r>
        <w:t>Gaza</w:t>
      </w:r>
      <w:proofErr w:type="spellEnd"/>
      <w:r>
        <w:t xml:space="preserve"> extra hard aangekomen.</w:t>
      </w:r>
    </w:p>
    <w:p w:rsidR="00335BB6" w:rsidRDefault="00335BB6" w:rsidP="00335BB6">
      <w:r>
        <w:t xml:space="preserve">Bij demonstraties op de Westelijke Jordaanoever richtte de woede zich aanvankelijk vooral op PNA-premier </w:t>
      </w:r>
      <w:proofErr w:type="spellStart"/>
      <w:r>
        <w:t>Salam</w:t>
      </w:r>
      <w:proofErr w:type="spellEnd"/>
      <w:r>
        <w:t xml:space="preserve"> </w:t>
      </w:r>
      <w:proofErr w:type="spellStart"/>
      <w:r>
        <w:t>Fayyad</w:t>
      </w:r>
      <w:proofErr w:type="spellEnd"/>
      <w:r>
        <w:t xml:space="preserve">. Op zich is dat begrijpelijk, omdat hij de architect van het gevoerde economische beleid is, daarin enthousiast gesteund door de Verenigde Staten en Europa – beide nauwe bondgenoten van de bezetter. Maar ook de PNA-regering als geheel moest het ontgelden, waarbij de bewezen onmacht in de ‘onderhandelingen’ met </w:t>
      </w:r>
      <w:proofErr w:type="spellStart"/>
      <w:r>
        <w:t>Israel</w:t>
      </w:r>
      <w:proofErr w:type="spellEnd"/>
      <w:r>
        <w:t xml:space="preserve"> en het onopgeloste conflict met HAMAS eveneens een rol speelden.</w:t>
      </w:r>
    </w:p>
    <w:p w:rsidR="00335BB6" w:rsidRDefault="00335BB6" w:rsidP="00335BB6">
      <w:r>
        <w:lastRenderedPageBreak/>
        <w:t xml:space="preserve">Erg belangrijk was de oproep van sommige demonstranten om de economische verdragen met </w:t>
      </w:r>
      <w:proofErr w:type="spellStart"/>
      <w:r>
        <w:t>Israel</w:t>
      </w:r>
      <w:proofErr w:type="spellEnd"/>
      <w:r>
        <w:t xml:space="preserve"> op te zeggen. Daarmee tilden zij de zaak naar het niveau van de economische verhoudingen zoals die bestaan onder de aanhoudende bezetting door </w:t>
      </w:r>
      <w:proofErr w:type="spellStart"/>
      <w:r>
        <w:t>Israel</w:t>
      </w:r>
      <w:proofErr w:type="spellEnd"/>
      <w:r>
        <w:t>.</w:t>
      </w:r>
    </w:p>
    <w:p w:rsidR="00335BB6" w:rsidRDefault="00335BB6" w:rsidP="00335BB6">
      <w:r>
        <w:t xml:space="preserve">Op het economische vlak staat het zogeheten Protocol van Parijs voor die bezetting symbool. Want door middel van het Protocol, dat in 1994 in het kader van het Oslo-proces tussen </w:t>
      </w:r>
      <w:proofErr w:type="spellStart"/>
      <w:r>
        <w:t>Israel</w:t>
      </w:r>
      <w:proofErr w:type="spellEnd"/>
      <w:r>
        <w:t xml:space="preserve"> en de PLO is overeengekomen, heeft </w:t>
      </w:r>
      <w:proofErr w:type="spellStart"/>
      <w:r>
        <w:t>Israel</w:t>
      </w:r>
      <w:proofErr w:type="spellEnd"/>
      <w:r>
        <w:t xml:space="preserve"> zijn economische overheersing van de Palestijnse Gebieden weten te continueren, ja zelfs weten te intensiveren. </w:t>
      </w:r>
    </w:p>
    <w:p w:rsidR="00335BB6" w:rsidRDefault="00335BB6" w:rsidP="00335BB6">
      <w:r>
        <w:t xml:space="preserve">Op basis van het Protocol controleert </w:t>
      </w:r>
      <w:proofErr w:type="spellStart"/>
      <w:r>
        <w:t>Israel</w:t>
      </w:r>
      <w:proofErr w:type="spellEnd"/>
      <w:r>
        <w:t xml:space="preserve"> de importen van de Palestijnse Gebieden en incasseert daarover douaneheffingen; deze dienen maandelijks aan de PNA overgemaakt te worden (in de praktijk gebeurt dat niet, waarmee </w:t>
      </w:r>
      <w:proofErr w:type="spellStart"/>
      <w:r>
        <w:t>Israel</w:t>
      </w:r>
      <w:proofErr w:type="spellEnd"/>
      <w:r>
        <w:t xml:space="preserve"> een effectief pressiemiddel in handen heeft om de PNA in het gareel te houden); voor </w:t>
      </w:r>
      <w:proofErr w:type="spellStart"/>
      <w:r>
        <w:t>Israel</w:t>
      </w:r>
      <w:proofErr w:type="spellEnd"/>
      <w:r>
        <w:t xml:space="preserve"> en de Palestijnse Gebieden geldt eenzelfde niveau van belastingen op goederen en diensten; op zich is dat ontstellend omdat het hier gaan om economieën van een volstrekt andere orde (zo is het per capita Bruto Binnenlands Product van </w:t>
      </w:r>
      <w:proofErr w:type="spellStart"/>
      <w:r>
        <w:t>Israel</w:t>
      </w:r>
      <w:proofErr w:type="spellEnd"/>
      <w:r>
        <w:t xml:space="preserve"> 25 maal zo groot als dat van de Palestijnse Gebieden; anders gezegd: de gemiddelde </w:t>
      </w:r>
      <w:proofErr w:type="spellStart"/>
      <w:r>
        <w:t>Palestijn</w:t>
      </w:r>
      <w:proofErr w:type="spellEnd"/>
      <w:r>
        <w:t xml:space="preserve"> heeft veel minder te besteden dan de gemiddelde </w:t>
      </w:r>
      <w:proofErr w:type="spellStart"/>
      <w:r>
        <w:t>Israeli</w:t>
      </w:r>
      <w:proofErr w:type="spellEnd"/>
      <w:r>
        <w:t xml:space="preserve">); dat was bedoeld om </w:t>
      </w:r>
      <w:proofErr w:type="spellStart"/>
      <w:r>
        <w:t>Israel</w:t>
      </w:r>
      <w:proofErr w:type="spellEnd"/>
      <w:r>
        <w:t xml:space="preserve"> voor concurrentie van </w:t>
      </w:r>
      <w:proofErr w:type="spellStart"/>
      <w:r>
        <w:t>Palestijnen</w:t>
      </w:r>
      <w:proofErr w:type="spellEnd"/>
      <w:r>
        <w:t xml:space="preserve"> te behoeden (in de praktijk subsidieert </w:t>
      </w:r>
      <w:proofErr w:type="spellStart"/>
      <w:r>
        <w:t>Israel</w:t>
      </w:r>
      <w:proofErr w:type="spellEnd"/>
      <w:r>
        <w:t xml:space="preserve"> de eigen producten en drukt zo Palestijnse producenten uit de markt; de PNA kan daartegen niets ondernemen); enzovoort. Door het Palestijnse Ministerie van Economische Zaken is onlangs berekend dat alle </w:t>
      </w:r>
      <w:proofErr w:type="spellStart"/>
      <w:r>
        <w:t>Israelische</w:t>
      </w:r>
      <w:proofErr w:type="spellEnd"/>
      <w:r>
        <w:t xml:space="preserve"> maatregelen bij elkaar de Palestijnse economie in 2010 een inkomstenderving van 6,8 miljard dollar hebben opgeleverd (ter vergelijking: in dat jaar ontving de PNA rond 1 miljard dollar aan buitenlandse steun).</w:t>
      </w:r>
    </w:p>
    <w:p w:rsidR="00335BB6" w:rsidRDefault="00335BB6" w:rsidP="00335BB6">
      <w:r>
        <w:t xml:space="preserve">De economische problemen waarmee de </w:t>
      </w:r>
      <w:proofErr w:type="spellStart"/>
      <w:r>
        <w:t>Palestijnen</w:t>
      </w:r>
      <w:proofErr w:type="spellEnd"/>
      <w:r>
        <w:t xml:space="preserve"> te kampen hebben, zijn recentelijk in toegespitste vorm aan het daglicht getreden, eenvoudigweg omdat de financiële middelen ontbreken om ze nog langer te verhullen. Want sinds ‘Oslo’ is de economie in de Palestijnse Gebieden er alleen maar verder op achteruit gegaan. De belangrijkste oorzaak schuilt in aanhoudende economische overheersing door </w:t>
      </w:r>
      <w:proofErr w:type="spellStart"/>
      <w:r>
        <w:t>Israel</w:t>
      </w:r>
      <w:proofErr w:type="spellEnd"/>
      <w:r>
        <w:t xml:space="preserve">. Bij demonstraties dient de spits daarom eerst en vooral op de </w:t>
      </w:r>
      <w:proofErr w:type="spellStart"/>
      <w:r>
        <w:t>Israelische</w:t>
      </w:r>
      <w:proofErr w:type="spellEnd"/>
      <w:r>
        <w:t xml:space="preserve"> bezetter gericht zijn – niet op de onderaannemers van de bezetting. </w:t>
      </w:r>
    </w:p>
    <w:p w:rsidR="002B5627" w:rsidRDefault="002B5627"/>
    <w:sectPr w:rsidR="002B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B6"/>
    <w:rsid w:val="002B5627"/>
    <w:rsid w:val="00335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5BB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5BB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2012-11-10T19:13:00Z</dcterms:created>
  <dcterms:modified xsi:type="dcterms:W3CDTF">2012-11-10T19:14:00Z</dcterms:modified>
</cp:coreProperties>
</file>